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E4" w:rsidRPr="00815878" w:rsidRDefault="00815878" w:rsidP="0075394B">
      <w:pPr>
        <w:spacing w:line="240" w:lineRule="auto"/>
        <w:contextualSpacing/>
        <w:rPr>
          <w:b/>
        </w:rPr>
      </w:pPr>
      <w:r w:rsidRPr="00815878">
        <w:rPr>
          <w:b/>
        </w:rPr>
        <w:t>Gemaakte afspraken vluchtelingen Oekraïne gemeente Weert</w:t>
      </w:r>
    </w:p>
    <w:p w:rsidR="00815878" w:rsidRDefault="00612184" w:rsidP="0075394B">
      <w:pPr>
        <w:spacing w:line="240" w:lineRule="auto"/>
        <w:contextualSpacing/>
      </w:pPr>
      <w:r>
        <w:t>Datum: 28</w:t>
      </w:r>
      <w:r w:rsidR="00815878">
        <w:t>-03-2022</w:t>
      </w:r>
    </w:p>
    <w:p w:rsidR="00815878" w:rsidRDefault="00612184" w:rsidP="0075394B">
      <w:pPr>
        <w:pBdr>
          <w:bottom w:val="single" w:sz="12" w:space="1" w:color="auto"/>
        </w:pBdr>
        <w:spacing w:line="240" w:lineRule="auto"/>
        <w:contextualSpacing/>
      </w:pPr>
      <w:r>
        <w:t>Versie: 2</w:t>
      </w:r>
    </w:p>
    <w:p w:rsidR="00612184" w:rsidRDefault="00612184" w:rsidP="00327937">
      <w:pPr>
        <w:spacing w:line="240" w:lineRule="auto"/>
        <w:contextualSpacing/>
        <w:rPr>
          <w:i/>
        </w:rPr>
      </w:pPr>
      <w:r>
        <w:rPr>
          <w:i/>
        </w:rPr>
        <w:t>Uitgangspunten:</w:t>
      </w:r>
    </w:p>
    <w:p w:rsidR="00612184" w:rsidRDefault="002E1E80" w:rsidP="00327937">
      <w:pPr>
        <w:pStyle w:val="Lijstalinea"/>
        <w:numPr>
          <w:ilvl w:val="0"/>
          <w:numId w:val="4"/>
        </w:numPr>
        <w:spacing w:line="240" w:lineRule="auto"/>
      </w:pPr>
      <w:r>
        <w:t>2 stromen vluchtelingen:</w:t>
      </w:r>
    </w:p>
    <w:p w:rsidR="002E1E80" w:rsidRDefault="002E1E80" w:rsidP="00327937">
      <w:pPr>
        <w:pStyle w:val="Lijstalinea"/>
        <w:numPr>
          <w:ilvl w:val="1"/>
          <w:numId w:val="4"/>
        </w:numPr>
        <w:spacing w:line="240" w:lineRule="auto"/>
      </w:pPr>
      <w:r>
        <w:t>Via gastgezinnen binnen de gemeente</w:t>
      </w:r>
      <w:r w:rsidR="00204E1D">
        <w:t>: toewijzing vluchteling(en) aan huisarts van het gastgezin</w:t>
      </w:r>
      <w:r>
        <w:t>;</w:t>
      </w:r>
    </w:p>
    <w:p w:rsidR="002E1E80" w:rsidRDefault="002E1E80" w:rsidP="00327937">
      <w:pPr>
        <w:pStyle w:val="Lijstalinea"/>
        <w:numPr>
          <w:ilvl w:val="1"/>
          <w:numId w:val="4"/>
        </w:numPr>
        <w:spacing w:line="240" w:lineRule="auto"/>
      </w:pPr>
      <w:r>
        <w:t>Via doorplaatsing naar de centrale opvanglocatie Gemeente Weert vanuit de noodopvanglocaties in Horst en Bergen</w:t>
      </w:r>
      <w:r w:rsidR="00204E1D">
        <w:t xml:space="preserve">: toewijzing huisarts door </w:t>
      </w:r>
      <w:r w:rsidR="00FA2666">
        <w:t>Beheerder</w:t>
      </w:r>
      <w:r>
        <w:t>.</w:t>
      </w:r>
    </w:p>
    <w:p w:rsidR="002E1E80" w:rsidRDefault="002E1E80" w:rsidP="00327937">
      <w:pPr>
        <w:pStyle w:val="Lijstalinea"/>
        <w:numPr>
          <w:ilvl w:val="0"/>
          <w:numId w:val="4"/>
        </w:numPr>
        <w:spacing w:line="240" w:lineRule="auto"/>
      </w:pPr>
      <w:r>
        <w:t>Centrale opvanglocatie Weert:</w:t>
      </w:r>
    </w:p>
    <w:p w:rsidR="002E1E80" w:rsidRDefault="002E1E80" w:rsidP="00327937">
      <w:pPr>
        <w:spacing w:line="240" w:lineRule="auto"/>
        <w:ind w:left="720"/>
        <w:contextualSpacing/>
      </w:pPr>
      <w:r>
        <w:t>Van Hornekazerne</w:t>
      </w:r>
    </w:p>
    <w:p w:rsidR="002E1E80" w:rsidRDefault="002E1E80" w:rsidP="00327937">
      <w:pPr>
        <w:spacing w:line="240" w:lineRule="auto"/>
        <w:ind w:left="720"/>
        <w:contextualSpacing/>
      </w:pPr>
      <w:r>
        <w:t>Kazernelaan 101</w:t>
      </w:r>
    </w:p>
    <w:p w:rsidR="002E1E80" w:rsidRDefault="002E1E80" w:rsidP="00327937">
      <w:pPr>
        <w:spacing w:line="240" w:lineRule="auto"/>
        <w:ind w:left="720"/>
        <w:contextualSpacing/>
      </w:pPr>
      <w:r>
        <w:t>6006 SP Weert</w:t>
      </w:r>
    </w:p>
    <w:p w:rsidR="002E1E80" w:rsidRDefault="002E1E80" w:rsidP="00327937">
      <w:pPr>
        <w:pStyle w:val="Lijstalinea"/>
        <w:numPr>
          <w:ilvl w:val="0"/>
          <w:numId w:val="4"/>
        </w:numPr>
        <w:spacing w:line="240" w:lineRule="auto"/>
      </w:pPr>
      <w:r>
        <w:t>Voor de vluchtelingen die geplaatst worden in de Van Hornekazerne</w:t>
      </w:r>
      <w:r w:rsidR="00327937">
        <w:t xml:space="preserve"> via</w:t>
      </w:r>
      <w:r>
        <w:t xml:space="preserve"> de noodopvanglocatie in Horst of Bergen</w:t>
      </w:r>
      <w:r w:rsidR="00327937">
        <w:t xml:space="preserve"> is door de GGD/GHOR een screening en intake uitgevoerd.</w:t>
      </w:r>
    </w:p>
    <w:p w:rsidR="00327937" w:rsidRDefault="00327937" w:rsidP="00327937">
      <w:pPr>
        <w:pStyle w:val="Lijstalinea"/>
        <w:numPr>
          <w:ilvl w:val="0"/>
          <w:numId w:val="4"/>
        </w:numPr>
        <w:spacing w:line="240" w:lineRule="auto"/>
      </w:pPr>
      <w:r>
        <w:t>In de dag-situatie wordt er door de huisartsen geen consulten op de locatie verzorgd. De vluchteling wordt geacht om naar de huisartsenpraktijk te komen (zie onderstaand punt vervoer).</w:t>
      </w:r>
    </w:p>
    <w:p w:rsidR="00327937" w:rsidRPr="00612184" w:rsidRDefault="00327937" w:rsidP="00327937">
      <w:pPr>
        <w:pStyle w:val="Lijstalinea"/>
        <w:numPr>
          <w:ilvl w:val="0"/>
          <w:numId w:val="4"/>
        </w:numPr>
        <w:spacing w:line="240" w:lineRule="auto"/>
      </w:pPr>
      <w:r>
        <w:t xml:space="preserve">In de ANW-uren wordt er vanuit de spoedpost regulier gehandeld. D.w.z. indien er een consult plaats dient te vinden dan dient de vluchteling naar de spoedpost te komen. </w:t>
      </w:r>
      <w:r w:rsidR="00C26E22">
        <w:t xml:space="preserve">Spoedvisites worden </w:t>
      </w:r>
      <w:r w:rsidR="00204E1D">
        <w:t>wel</w:t>
      </w:r>
      <w:r w:rsidR="00C26E22">
        <w:t xml:space="preserve"> gereden, echter het niet beschikbaar zijn van vervoer zal niet gehonoreerd worden om een consult om te zetten in een visite.</w:t>
      </w:r>
      <w:r w:rsidR="0064205D">
        <w:t xml:space="preserve"> (zie onderstaand punt vervoer).</w:t>
      </w:r>
    </w:p>
    <w:p w:rsidR="00612184" w:rsidRDefault="00612184" w:rsidP="001E6C93">
      <w:pPr>
        <w:spacing w:line="240" w:lineRule="auto"/>
        <w:contextualSpacing/>
        <w:rPr>
          <w:i/>
        </w:rPr>
      </w:pPr>
    </w:p>
    <w:p w:rsidR="00754853" w:rsidRPr="0060122D" w:rsidRDefault="00815878" w:rsidP="001E6C93">
      <w:pPr>
        <w:spacing w:line="240" w:lineRule="auto"/>
        <w:contextualSpacing/>
        <w:rPr>
          <w:i/>
        </w:rPr>
      </w:pPr>
      <w:r w:rsidRPr="0060122D">
        <w:rPr>
          <w:i/>
        </w:rPr>
        <w:t>Gemeente Weert</w:t>
      </w:r>
      <w:r w:rsidR="009679EF" w:rsidRPr="0060122D">
        <w:rPr>
          <w:i/>
        </w:rPr>
        <w:t xml:space="preserve"> </w:t>
      </w:r>
      <w:r w:rsidRPr="0060122D">
        <w:rPr>
          <w:i/>
        </w:rPr>
        <w:t>/</w:t>
      </w:r>
      <w:r w:rsidR="009679EF" w:rsidRPr="0060122D">
        <w:rPr>
          <w:i/>
        </w:rPr>
        <w:t xml:space="preserve"> </w:t>
      </w:r>
      <w:r w:rsidR="00FA2666">
        <w:rPr>
          <w:i/>
        </w:rPr>
        <w:t>Beheerder</w:t>
      </w:r>
      <w:r w:rsidRPr="0060122D">
        <w:rPr>
          <w:i/>
        </w:rPr>
        <w:t xml:space="preserve"> opvanglocatie zorgt voor:</w:t>
      </w:r>
    </w:p>
    <w:p w:rsidR="00612184" w:rsidRDefault="00754853" w:rsidP="00612184">
      <w:pPr>
        <w:pStyle w:val="Lijstalinea"/>
        <w:numPr>
          <w:ilvl w:val="0"/>
          <w:numId w:val="2"/>
        </w:numPr>
        <w:spacing w:line="240" w:lineRule="auto"/>
        <w:ind w:hanging="294"/>
      </w:pPr>
      <w:r>
        <w:t>Contactpersoon/</w:t>
      </w:r>
      <w:r w:rsidR="00FA2666">
        <w:t>Beheerder</w:t>
      </w:r>
      <w:r w:rsidR="002E1E80">
        <w:t xml:space="preserve"> </w:t>
      </w:r>
      <w:r w:rsidR="002E1E80" w:rsidRPr="0064205D">
        <w:rPr>
          <w:b/>
        </w:rPr>
        <w:t>Moniek van der Lans</w:t>
      </w:r>
      <w:r w:rsidR="00612184" w:rsidRPr="0064205D">
        <w:rPr>
          <w:b/>
        </w:rPr>
        <w:t xml:space="preserve">. </w:t>
      </w:r>
      <w:r w:rsidRPr="0064205D">
        <w:rPr>
          <w:b/>
        </w:rPr>
        <w:t xml:space="preserve">Tel: 06 - </w:t>
      </w:r>
      <w:r w:rsidR="002E1E80" w:rsidRPr="0064205D">
        <w:rPr>
          <w:b/>
        </w:rPr>
        <w:t>11388683</w:t>
      </w:r>
    </w:p>
    <w:p w:rsidR="00612184" w:rsidRDefault="00815878" w:rsidP="0067712A">
      <w:pPr>
        <w:pStyle w:val="Lijstalinea"/>
        <w:numPr>
          <w:ilvl w:val="0"/>
          <w:numId w:val="2"/>
        </w:numPr>
        <w:spacing w:line="240" w:lineRule="auto"/>
      </w:pPr>
      <w:r>
        <w:t>Registratie van vluchtelingen, waarbij iedere vluchteling een BSN-nummer toegewezen krijgt;</w:t>
      </w:r>
    </w:p>
    <w:p w:rsidR="00612184" w:rsidRDefault="009679EF" w:rsidP="00816C50">
      <w:pPr>
        <w:pStyle w:val="Lijstalinea"/>
        <w:numPr>
          <w:ilvl w:val="0"/>
          <w:numId w:val="2"/>
        </w:numPr>
        <w:spacing w:line="240" w:lineRule="auto"/>
      </w:pPr>
      <w:r>
        <w:t>Evenwichtige verdeling van de vluchtelingen over de huisartsen van de HAGRO Weert;</w:t>
      </w:r>
    </w:p>
    <w:p w:rsidR="00612184" w:rsidRDefault="00815878" w:rsidP="005B34F6">
      <w:pPr>
        <w:pStyle w:val="Lijstalinea"/>
        <w:numPr>
          <w:ilvl w:val="0"/>
          <w:numId w:val="2"/>
        </w:numPr>
        <w:spacing w:line="240" w:lineRule="auto"/>
      </w:pPr>
      <w:r>
        <w:t>Volledig ingevuld aanmeldformulier voor huisartsenzorg</w:t>
      </w:r>
      <w:r w:rsidR="009679EF">
        <w:t>, ter registratie in het HIS van de toegewezen huisarts;</w:t>
      </w:r>
    </w:p>
    <w:p w:rsidR="009679EF" w:rsidRDefault="009679EF" w:rsidP="005B34F6">
      <w:pPr>
        <w:pStyle w:val="Lijstalinea"/>
        <w:numPr>
          <w:ilvl w:val="0"/>
          <w:numId w:val="2"/>
        </w:numPr>
        <w:spacing w:line="240" w:lineRule="auto"/>
      </w:pPr>
      <w:r w:rsidRPr="009679EF">
        <w:t>"Vertalen" van Oekraïense medicijnen naar Nederlands Equivalent via Apotheek</w:t>
      </w:r>
      <w:r>
        <w:t>;</w:t>
      </w:r>
    </w:p>
    <w:p w:rsidR="009679EF" w:rsidRDefault="009679EF" w:rsidP="001E6C93">
      <w:pPr>
        <w:pStyle w:val="Lijstalinea"/>
        <w:numPr>
          <w:ilvl w:val="0"/>
          <w:numId w:val="2"/>
        </w:numPr>
        <w:spacing w:line="240" w:lineRule="auto"/>
      </w:pPr>
      <w:r>
        <w:t>Beschikbaarheid vervoer</w:t>
      </w:r>
      <w:r w:rsidR="00204E1D">
        <w:t xml:space="preserve"> naast de primaire mogelijkheid om gebruik te maken van het openbare vervoer</w:t>
      </w:r>
      <w:r>
        <w:t xml:space="preserve"> (fietsen en eventueel auto indien noodzakelijk);</w:t>
      </w:r>
    </w:p>
    <w:p w:rsidR="009679EF" w:rsidRDefault="009679EF" w:rsidP="001E6C93">
      <w:pPr>
        <w:pStyle w:val="Lijstalinea"/>
        <w:numPr>
          <w:ilvl w:val="0"/>
          <w:numId w:val="2"/>
        </w:numPr>
        <w:spacing w:line="240" w:lineRule="auto"/>
      </w:pPr>
      <w:r>
        <w:t>Beschikbaarheid tolken op locatie en ter begeleiding indien bezoek aan huisartsenpraktijk of spoedpost.</w:t>
      </w:r>
    </w:p>
    <w:p w:rsidR="00754853" w:rsidRDefault="00754853" w:rsidP="001E6C93">
      <w:pPr>
        <w:pStyle w:val="Lijstalinea"/>
        <w:numPr>
          <w:ilvl w:val="0"/>
          <w:numId w:val="2"/>
        </w:numPr>
        <w:spacing w:line="240" w:lineRule="auto"/>
      </w:pPr>
      <w:r>
        <w:t>Algemene informatievoorziening betreffende zorgverlening.</w:t>
      </w:r>
    </w:p>
    <w:p w:rsidR="00815878" w:rsidRDefault="009679EF" w:rsidP="0064205D">
      <w:pPr>
        <w:spacing w:line="240" w:lineRule="auto"/>
        <w:ind w:left="360" w:firstLine="66"/>
        <w:contextualSpacing/>
      </w:pPr>
      <w:r>
        <w:t>Zie ook “Stroomschema regelen huisartsenzorg voor vluchtelingen Oekraïne</w:t>
      </w:r>
      <w:r w:rsidR="00BF75CC">
        <w:t xml:space="preserve"> Kazerne</w:t>
      </w:r>
      <w:r w:rsidR="00754853">
        <w:t>”</w:t>
      </w:r>
      <w:r w:rsidR="0064205D">
        <w:t xml:space="preserve"> en “Stroomschema regelen huisartsenzo</w:t>
      </w:r>
      <w:r w:rsidR="00BF75CC">
        <w:t>rg voor vluchtelingen Oekraïne Gastgezin</w:t>
      </w:r>
      <w:r w:rsidR="0064205D">
        <w:t>”.</w:t>
      </w:r>
    </w:p>
    <w:p w:rsidR="00754853" w:rsidRDefault="00754853" w:rsidP="0064205D">
      <w:pPr>
        <w:spacing w:line="240" w:lineRule="auto"/>
        <w:ind w:left="360" w:firstLine="66"/>
        <w:contextualSpacing/>
      </w:pPr>
    </w:p>
    <w:p w:rsidR="009679EF" w:rsidRPr="0060122D" w:rsidRDefault="009679EF" w:rsidP="001E6C93">
      <w:pPr>
        <w:spacing w:line="240" w:lineRule="auto"/>
        <w:contextualSpacing/>
        <w:rPr>
          <w:i/>
        </w:rPr>
      </w:pPr>
      <w:r w:rsidRPr="0060122D">
        <w:rPr>
          <w:i/>
        </w:rPr>
        <w:t>Andere zorgverleners:</w:t>
      </w:r>
    </w:p>
    <w:p w:rsidR="009679EF" w:rsidRDefault="009679EF" w:rsidP="001E6C93">
      <w:pPr>
        <w:pStyle w:val="Lijstalinea"/>
        <w:numPr>
          <w:ilvl w:val="0"/>
          <w:numId w:val="3"/>
        </w:numPr>
        <w:spacing w:line="240" w:lineRule="auto"/>
      </w:pPr>
      <w:r>
        <w:t xml:space="preserve">Tandheelkundige </w:t>
      </w:r>
      <w:r w:rsidR="00FF1AB4">
        <w:t>noodhulp (ernstige pijn en kauwklachten)</w:t>
      </w:r>
      <w:r>
        <w:t>:</w:t>
      </w:r>
    </w:p>
    <w:p w:rsidR="009679EF" w:rsidRDefault="009679EF" w:rsidP="001E6C93">
      <w:pPr>
        <w:spacing w:line="240" w:lineRule="auto"/>
        <w:ind w:left="720" w:firstLine="696"/>
        <w:contextualSpacing/>
        <w:rPr>
          <w:rFonts w:cs="Arial"/>
          <w:color w:val="202124"/>
          <w:sz w:val="21"/>
          <w:szCs w:val="21"/>
          <w:shd w:val="clear" w:color="auto" w:fill="FFFFFF"/>
        </w:rPr>
      </w:pPr>
      <w:r w:rsidRPr="009679EF">
        <w:t>Tandartsenpost Eindhoven</w:t>
      </w:r>
      <w:r>
        <w:t xml:space="preserve">; </w:t>
      </w:r>
      <w:proofErr w:type="spellStart"/>
      <w:r w:rsidRPr="009679EF">
        <w:rPr>
          <w:rFonts w:cs="Arial"/>
          <w:color w:val="202124"/>
          <w:sz w:val="21"/>
          <w:szCs w:val="21"/>
          <w:shd w:val="clear" w:color="auto" w:fill="FFFFFF"/>
        </w:rPr>
        <w:t>Aalsterweg</w:t>
      </w:r>
      <w:proofErr w:type="spellEnd"/>
      <w:r w:rsidRPr="009679EF">
        <w:rPr>
          <w:rFonts w:cs="Arial"/>
          <w:color w:val="202124"/>
          <w:sz w:val="21"/>
          <w:szCs w:val="21"/>
          <w:shd w:val="clear" w:color="auto" w:fill="FFFFFF"/>
        </w:rPr>
        <w:t xml:space="preserve"> 108, 5615 CJ Eindhoven</w:t>
      </w:r>
    </w:p>
    <w:p w:rsidR="00FF1AB4" w:rsidRDefault="00FF1AB4" w:rsidP="001E6C93">
      <w:pPr>
        <w:spacing w:line="240" w:lineRule="auto"/>
        <w:ind w:left="720" w:firstLine="696"/>
        <w:contextualSpacing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 xml:space="preserve">Tel: 040 - </w:t>
      </w:r>
      <w:r w:rsidRPr="00FF1AB4">
        <w:rPr>
          <w:rFonts w:cs="Arial"/>
          <w:sz w:val="21"/>
          <w:szCs w:val="21"/>
          <w:shd w:val="clear" w:color="auto" w:fill="FFFFFF"/>
        </w:rPr>
        <w:t>311 1915</w:t>
      </w:r>
    </w:p>
    <w:p w:rsidR="00FF1AB4" w:rsidRDefault="00F1432A" w:rsidP="001E6C93">
      <w:pPr>
        <w:spacing w:line="240" w:lineRule="auto"/>
        <w:ind w:left="720" w:firstLine="696"/>
        <w:contextualSpacing/>
      </w:pPr>
      <w:hyperlink r:id="rId7" w:history="1">
        <w:r w:rsidR="00FF1AB4" w:rsidRPr="00C92835">
          <w:rPr>
            <w:rStyle w:val="Hyperlink"/>
          </w:rPr>
          <w:t>https://tandartsenposteindhoven.nl/nl/</w:t>
        </w:r>
      </w:hyperlink>
    </w:p>
    <w:p w:rsidR="00FF1AB4" w:rsidRDefault="00FF1AB4" w:rsidP="001E6C93">
      <w:pPr>
        <w:pStyle w:val="Lijstalinea"/>
        <w:numPr>
          <w:ilvl w:val="0"/>
          <w:numId w:val="3"/>
        </w:numPr>
        <w:spacing w:line="240" w:lineRule="auto"/>
      </w:pPr>
      <w:r w:rsidRPr="001E6C93">
        <w:t>Bij psychosociale hulpverlening kan de GGD ondersteunen;</w:t>
      </w:r>
    </w:p>
    <w:p w:rsidR="001E6C93" w:rsidRDefault="001E6C93" w:rsidP="00D7406E">
      <w:pPr>
        <w:spacing w:line="240" w:lineRule="auto"/>
        <w:ind w:left="708" w:firstLine="708"/>
        <w:contextualSpacing/>
      </w:pPr>
      <w:r>
        <w:lastRenderedPageBreak/>
        <w:t>GGD Limburg Noord</w:t>
      </w:r>
    </w:p>
    <w:p w:rsidR="001E6C93" w:rsidRDefault="001E6C93" w:rsidP="00D7406E">
      <w:pPr>
        <w:spacing w:line="240" w:lineRule="auto"/>
        <w:ind w:left="1416"/>
        <w:contextualSpacing/>
      </w:pPr>
      <w:r>
        <w:t>Tel: 088 – 11 91 200</w:t>
      </w:r>
    </w:p>
    <w:p w:rsidR="001E6C93" w:rsidRDefault="00F1432A" w:rsidP="00D7406E">
      <w:pPr>
        <w:spacing w:line="240" w:lineRule="auto"/>
        <w:ind w:left="708" w:firstLine="708"/>
        <w:contextualSpacing/>
      </w:pPr>
      <w:hyperlink r:id="rId8" w:history="1">
        <w:r w:rsidR="001E6C93" w:rsidRPr="0000024A">
          <w:rPr>
            <w:rStyle w:val="Hyperlink"/>
          </w:rPr>
          <w:t>https://www.ggdlimburgnoord.nl/zorg-vluchtelingen-oekraine</w:t>
        </w:r>
      </w:hyperlink>
    </w:p>
    <w:p w:rsidR="00FF1AB4" w:rsidRDefault="00FF1AB4" w:rsidP="001E6C93">
      <w:pPr>
        <w:pStyle w:val="Lijstalinea"/>
        <w:numPr>
          <w:ilvl w:val="0"/>
          <w:numId w:val="3"/>
        </w:numPr>
        <w:spacing w:line="240" w:lineRule="auto"/>
      </w:pPr>
      <w:r>
        <w:t>Verloskundige hulp wordt geboden door:</w:t>
      </w:r>
    </w:p>
    <w:p w:rsidR="00FF1AB4" w:rsidRDefault="00FF1AB4" w:rsidP="001E6C93">
      <w:pPr>
        <w:spacing w:line="240" w:lineRule="auto"/>
        <w:ind w:left="720" w:firstLine="696"/>
        <w:contextualSpacing/>
      </w:pPr>
      <w:r w:rsidRPr="00FF1AB4">
        <w:t>Verloskundigenpraktijk Weert</w:t>
      </w:r>
    </w:p>
    <w:p w:rsidR="00FF1AB4" w:rsidRDefault="00FF1AB4" w:rsidP="001E6C93">
      <w:pPr>
        <w:spacing w:line="240" w:lineRule="auto"/>
        <w:ind w:left="720" w:firstLine="696"/>
        <w:contextualSpacing/>
      </w:pPr>
      <w:r w:rsidRPr="00FF1AB4">
        <w:t>Bevindt zich in: </w:t>
      </w:r>
      <w:hyperlink r:id="rId9" w:history="1">
        <w:r w:rsidRPr="00FF1AB4">
          <w:t>Gezondheidscentrum Molenakker</w:t>
        </w:r>
      </w:hyperlink>
    </w:p>
    <w:p w:rsidR="00FF1AB4" w:rsidRDefault="00FF1AB4" w:rsidP="001E6C93">
      <w:pPr>
        <w:spacing w:line="240" w:lineRule="auto"/>
        <w:ind w:left="720" w:firstLine="696"/>
        <w:contextualSpacing/>
        <w:rPr>
          <w:rFonts w:cs="Arial"/>
          <w:color w:val="202124"/>
          <w:sz w:val="21"/>
          <w:szCs w:val="21"/>
          <w:shd w:val="clear" w:color="auto" w:fill="FFFFFF"/>
        </w:rPr>
      </w:pPr>
      <w:proofErr w:type="spellStart"/>
      <w:r>
        <w:rPr>
          <w:rFonts w:cs="Arial"/>
          <w:color w:val="202124"/>
          <w:sz w:val="21"/>
          <w:szCs w:val="21"/>
          <w:shd w:val="clear" w:color="auto" w:fill="FFFFFF"/>
        </w:rPr>
        <w:t>Noordkade</w:t>
      </w:r>
      <w:proofErr w:type="spellEnd"/>
      <w:r>
        <w:rPr>
          <w:rFonts w:cs="Arial"/>
          <w:color w:val="202124"/>
          <w:sz w:val="21"/>
          <w:szCs w:val="21"/>
          <w:shd w:val="clear" w:color="auto" w:fill="FFFFFF"/>
        </w:rPr>
        <w:t xml:space="preserve"> 2, 6003 ND Weert</w:t>
      </w:r>
    </w:p>
    <w:p w:rsidR="00FF1AB4" w:rsidRDefault="001E6C93" w:rsidP="001E6C93">
      <w:pPr>
        <w:spacing w:line="240" w:lineRule="auto"/>
        <w:ind w:left="720" w:firstLine="696"/>
        <w:contextualSpacing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 xml:space="preserve">Tel: </w:t>
      </w:r>
      <w:r w:rsidR="00FF1AB4">
        <w:rPr>
          <w:rFonts w:cs="Arial"/>
          <w:sz w:val="21"/>
          <w:szCs w:val="21"/>
          <w:shd w:val="clear" w:color="auto" w:fill="FFFFFF"/>
        </w:rPr>
        <w:t xml:space="preserve">0495 - </w:t>
      </w:r>
      <w:r w:rsidR="00FF1AB4" w:rsidRPr="00FF1AB4">
        <w:rPr>
          <w:rFonts w:cs="Arial"/>
          <w:sz w:val="21"/>
          <w:szCs w:val="21"/>
          <w:shd w:val="clear" w:color="auto" w:fill="FFFFFF"/>
        </w:rPr>
        <w:t>537 130</w:t>
      </w:r>
    </w:p>
    <w:p w:rsidR="00FF1AB4" w:rsidRDefault="00F1432A" w:rsidP="001E6C93">
      <w:pPr>
        <w:spacing w:line="240" w:lineRule="auto"/>
        <w:ind w:left="720" w:firstLine="696"/>
        <w:contextualSpacing/>
      </w:pPr>
      <w:hyperlink r:id="rId10" w:history="1">
        <w:r w:rsidR="00FF1AB4" w:rsidRPr="00C92835">
          <w:rPr>
            <w:rStyle w:val="Hyperlink"/>
          </w:rPr>
          <w:t>https://www.verloskundigeweert.nl/</w:t>
        </w:r>
      </w:hyperlink>
    </w:p>
    <w:p w:rsidR="00FF1AB4" w:rsidRDefault="00754853" w:rsidP="001E6C93">
      <w:pPr>
        <w:pStyle w:val="Lijstalinea"/>
        <w:numPr>
          <w:ilvl w:val="0"/>
          <w:numId w:val="3"/>
        </w:numPr>
        <w:spacing w:line="240" w:lineRule="auto"/>
      </w:pPr>
      <w:r>
        <w:t xml:space="preserve">Apotheek </w:t>
      </w:r>
      <w:proofErr w:type="spellStart"/>
      <w:r>
        <w:t>dagsituatie</w:t>
      </w:r>
      <w:proofErr w:type="spellEnd"/>
      <w:r>
        <w:t xml:space="preserve"> en ANW</w:t>
      </w:r>
    </w:p>
    <w:p w:rsidR="00754853" w:rsidRDefault="00754853" w:rsidP="001E6C93">
      <w:pPr>
        <w:spacing w:line="240" w:lineRule="auto"/>
        <w:ind w:left="1416"/>
        <w:contextualSpacing/>
        <w:rPr>
          <w:rFonts w:cs="Arial"/>
          <w:color w:val="333333"/>
          <w:sz w:val="23"/>
          <w:szCs w:val="23"/>
          <w:shd w:val="clear" w:color="auto" w:fill="FFFFFF"/>
        </w:rPr>
      </w:pPr>
      <w:r>
        <w:rPr>
          <w:rFonts w:cs="Arial"/>
          <w:color w:val="333333"/>
          <w:sz w:val="23"/>
          <w:szCs w:val="23"/>
          <w:shd w:val="clear" w:color="auto" w:fill="FFFFFF"/>
        </w:rPr>
        <w:t>SJG apotheek</w:t>
      </w:r>
    </w:p>
    <w:p w:rsidR="00754853" w:rsidRDefault="00754853" w:rsidP="001E6C93">
      <w:pPr>
        <w:spacing w:line="240" w:lineRule="auto"/>
        <w:ind w:left="1416"/>
        <w:contextualSpacing/>
        <w:rPr>
          <w:rFonts w:cs="Arial"/>
          <w:color w:val="202124"/>
          <w:sz w:val="21"/>
          <w:szCs w:val="21"/>
          <w:shd w:val="clear" w:color="auto" w:fill="FFFFFF"/>
        </w:rPr>
      </w:pPr>
      <w:proofErr w:type="spellStart"/>
      <w:r>
        <w:rPr>
          <w:rFonts w:cs="Arial"/>
          <w:color w:val="202124"/>
          <w:sz w:val="21"/>
          <w:szCs w:val="21"/>
          <w:shd w:val="clear" w:color="auto" w:fill="FFFFFF"/>
        </w:rPr>
        <w:t>Vogelsbleek</w:t>
      </w:r>
      <w:proofErr w:type="spellEnd"/>
      <w:r>
        <w:rPr>
          <w:rFonts w:cs="Arial"/>
          <w:color w:val="202124"/>
          <w:sz w:val="21"/>
          <w:szCs w:val="21"/>
          <w:shd w:val="clear" w:color="auto" w:fill="FFFFFF"/>
        </w:rPr>
        <w:t xml:space="preserve"> 5, 6001 BE Weert</w:t>
      </w:r>
    </w:p>
    <w:p w:rsidR="00754853" w:rsidRDefault="001E6C93" w:rsidP="001E6C93">
      <w:pPr>
        <w:spacing w:line="240" w:lineRule="auto"/>
        <w:ind w:left="1416"/>
        <w:contextualSpacing/>
      </w:pPr>
      <w:r>
        <w:rPr>
          <w:rFonts w:cs="Arial"/>
          <w:sz w:val="21"/>
          <w:szCs w:val="21"/>
          <w:shd w:val="clear" w:color="auto" w:fill="FFFFFF"/>
        </w:rPr>
        <w:t xml:space="preserve">Tel: </w:t>
      </w:r>
      <w:r w:rsidR="00754853" w:rsidRPr="00754853">
        <w:rPr>
          <w:rFonts w:cs="Arial"/>
          <w:sz w:val="21"/>
          <w:szCs w:val="21"/>
          <w:shd w:val="clear" w:color="auto" w:fill="FFFFFF"/>
        </w:rPr>
        <w:t>0495</w:t>
      </w:r>
      <w:r w:rsidR="00754853">
        <w:rPr>
          <w:rFonts w:cs="Arial"/>
          <w:sz w:val="21"/>
          <w:szCs w:val="21"/>
          <w:shd w:val="clear" w:color="auto" w:fill="FFFFFF"/>
        </w:rPr>
        <w:t xml:space="preserve"> -</w:t>
      </w:r>
      <w:r w:rsidR="00754853" w:rsidRPr="00754853">
        <w:rPr>
          <w:rFonts w:cs="Arial"/>
          <w:sz w:val="21"/>
          <w:szCs w:val="21"/>
          <w:shd w:val="clear" w:color="auto" w:fill="FFFFFF"/>
        </w:rPr>
        <w:t xml:space="preserve"> 572 470</w:t>
      </w:r>
    </w:p>
    <w:p w:rsidR="00754853" w:rsidRDefault="00F1432A" w:rsidP="001E6C93">
      <w:pPr>
        <w:spacing w:line="240" w:lineRule="auto"/>
        <w:ind w:left="1416"/>
        <w:contextualSpacing/>
      </w:pPr>
      <w:hyperlink r:id="rId11" w:history="1">
        <w:r w:rsidR="00754853" w:rsidRPr="00C92835">
          <w:rPr>
            <w:rStyle w:val="Hyperlink"/>
          </w:rPr>
          <w:t>https://sjgweert.nl/patienten/afdelingen-en-specialismen/apotheek</w:t>
        </w:r>
      </w:hyperlink>
    </w:p>
    <w:p w:rsidR="00754853" w:rsidRDefault="00754853" w:rsidP="001E6C93">
      <w:pPr>
        <w:spacing w:line="240" w:lineRule="auto"/>
        <w:contextualSpacing/>
      </w:pPr>
    </w:p>
    <w:p w:rsidR="00754853" w:rsidRPr="0060122D" w:rsidRDefault="00754853" w:rsidP="001E6C93">
      <w:pPr>
        <w:spacing w:line="240" w:lineRule="auto"/>
        <w:contextualSpacing/>
        <w:rPr>
          <w:i/>
        </w:rPr>
      </w:pPr>
      <w:r w:rsidRPr="0060122D">
        <w:rPr>
          <w:i/>
        </w:rPr>
        <w:t>Declaratie:</w:t>
      </w:r>
    </w:p>
    <w:p w:rsidR="00754853" w:rsidRDefault="00754853" w:rsidP="00754853">
      <w:pPr>
        <w:spacing w:line="240" w:lineRule="auto"/>
      </w:pPr>
      <w:r>
        <w:t>Verloopt via de huisartsenpraktijk via CAK procedure:</w:t>
      </w:r>
    </w:p>
    <w:p w:rsidR="0060122D" w:rsidRDefault="00F1432A" w:rsidP="00FF575E">
      <w:hyperlink r:id="rId12" w:history="1">
        <w:r w:rsidR="0060122D" w:rsidRPr="00C92835">
          <w:rPr>
            <w:rStyle w:val="Hyperlink"/>
          </w:rPr>
          <w:t>https://www.hetcak.nl/zakelijk/nieuws/2022/vergoeding-van-zorg-aan-onverzekerde-oekraiense-vl</w:t>
        </w:r>
      </w:hyperlink>
      <w:r w:rsidR="00FF575E" w:rsidRPr="00FF575E">
        <w:t xml:space="preserve"> </w:t>
      </w:r>
    </w:p>
    <w:p w:rsidR="00F1432A" w:rsidRDefault="00F1432A" w:rsidP="00FF575E">
      <w:bookmarkStart w:id="0" w:name="_GoBack"/>
      <w:bookmarkEnd w:id="0"/>
    </w:p>
    <w:p w:rsidR="00F1432A" w:rsidRDefault="00F1432A" w:rsidP="00FF575E">
      <w:r>
        <w:t>Vergoeding tolkentelefoon:</w:t>
      </w:r>
    </w:p>
    <w:p w:rsidR="00F1432A" w:rsidRDefault="00F1432A" w:rsidP="00FF575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3" w:history="1">
        <w:r w:rsidRPr="00F2110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https://www.asflimburg.nl/tolkentelefoon</w:t>
        </w:r>
      </w:hyperlink>
    </w:p>
    <w:p w:rsidR="00F1432A" w:rsidRPr="00FF575E" w:rsidRDefault="00F1432A" w:rsidP="00FF575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F1432A" w:rsidRPr="00FF575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5E" w:rsidRDefault="00FF575E" w:rsidP="00FF575E">
      <w:pPr>
        <w:spacing w:after="0" w:line="240" w:lineRule="auto"/>
      </w:pPr>
      <w:r>
        <w:separator/>
      </w:r>
    </w:p>
  </w:endnote>
  <w:endnote w:type="continuationSeparator" w:id="0">
    <w:p w:rsidR="00FF575E" w:rsidRDefault="00FF575E" w:rsidP="00FF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5E" w:rsidRDefault="00FF575E" w:rsidP="00FF575E">
      <w:pPr>
        <w:spacing w:after="0" w:line="240" w:lineRule="auto"/>
      </w:pPr>
      <w:r>
        <w:separator/>
      </w:r>
    </w:p>
  </w:footnote>
  <w:footnote w:type="continuationSeparator" w:id="0">
    <w:p w:rsidR="00FF575E" w:rsidRDefault="00FF575E" w:rsidP="00FF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5E" w:rsidRDefault="00FF575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EDAAA09" wp14:editId="45B9ED9E">
          <wp:simplePos x="0" y="0"/>
          <wp:positionH relativeFrom="column">
            <wp:posOffset>4358005</wp:posOffset>
          </wp:positionH>
          <wp:positionV relativeFrom="paragraph">
            <wp:posOffset>-116205</wp:posOffset>
          </wp:positionV>
          <wp:extent cx="1457325" cy="484967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49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849"/>
    <w:multiLevelType w:val="hybridMultilevel"/>
    <w:tmpl w:val="AB60F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7150"/>
    <w:multiLevelType w:val="hybridMultilevel"/>
    <w:tmpl w:val="C6B80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91B"/>
    <w:multiLevelType w:val="hybridMultilevel"/>
    <w:tmpl w:val="58DC5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86272"/>
    <w:multiLevelType w:val="hybridMultilevel"/>
    <w:tmpl w:val="D208F9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78"/>
    <w:rsid w:val="001E6C93"/>
    <w:rsid w:val="00204E1D"/>
    <w:rsid w:val="002E1E80"/>
    <w:rsid w:val="00327937"/>
    <w:rsid w:val="0060122D"/>
    <w:rsid w:val="00612184"/>
    <w:rsid w:val="0064205D"/>
    <w:rsid w:val="0075394B"/>
    <w:rsid w:val="00754853"/>
    <w:rsid w:val="00815878"/>
    <w:rsid w:val="009679EF"/>
    <w:rsid w:val="009A23E4"/>
    <w:rsid w:val="00BF75CC"/>
    <w:rsid w:val="00C26E22"/>
    <w:rsid w:val="00D7406E"/>
    <w:rsid w:val="00F1432A"/>
    <w:rsid w:val="00F959B6"/>
    <w:rsid w:val="00FA2666"/>
    <w:rsid w:val="00FF1AB4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B218-B6E4-47E8-A9D5-AA962905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1E6C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587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F1AB4"/>
    <w:rPr>
      <w:color w:val="0000FF"/>
      <w:u w:val="single"/>
    </w:rPr>
  </w:style>
  <w:style w:type="character" w:customStyle="1" w:styleId="irh78d">
    <w:name w:val="irh78d"/>
    <w:basedOn w:val="Standaardalinea-lettertype"/>
    <w:rsid w:val="00FF1AB4"/>
  </w:style>
  <w:style w:type="character" w:styleId="GevolgdeHyperlink">
    <w:name w:val="FollowedHyperlink"/>
    <w:basedOn w:val="Standaardalinea-lettertype"/>
    <w:uiPriority w:val="99"/>
    <w:semiHidden/>
    <w:unhideWhenUsed/>
    <w:rsid w:val="00FF1AB4"/>
    <w:rPr>
      <w:color w:val="954F72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1E6C93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E6C9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9B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F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575E"/>
  </w:style>
  <w:style w:type="paragraph" w:styleId="Voettekst">
    <w:name w:val="footer"/>
    <w:basedOn w:val="Standaard"/>
    <w:link w:val="VoettekstChar"/>
    <w:uiPriority w:val="99"/>
    <w:unhideWhenUsed/>
    <w:rsid w:val="00FF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gdlimburgnoord.nl/zorg-vluchtelingen-oekraine" TargetMode="External"/><Relationship Id="rId13" Type="http://schemas.openxmlformats.org/officeDocument/2006/relationships/hyperlink" Target="https://www.asflimburg.nl/tolkentelefo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ndartsenposteindhoven.nl/nl/" TargetMode="External"/><Relationship Id="rId12" Type="http://schemas.openxmlformats.org/officeDocument/2006/relationships/hyperlink" Target="https://www.hetcak.nl/zakelijk/nieuws/2022/vergoeding-van-zorg-aan-onverzekerde-oekraiense-v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jgweert.nl/patienten/afdelingen-en-specialismen/apothee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erloskundigeweert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GCEV_enNL998&amp;q=Gezondheidscentrum+Molenakker&amp;ludocid=8850271705413586334&amp;gsas=1&amp;lsig=AB86z5WBUSxDga3ovr-9-q086TtX&amp;sa=X&amp;ved=2ahUKEwizmJuExuH2AhWk8LsIHS6QDAIQ8G0oAHoECDgQAQ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8E931877</Template>
  <TotalTime>278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 for Support Limburg bv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Regli</dc:creator>
  <cp:keywords/>
  <dc:description/>
  <cp:lastModifiedBy>Twan Regli</cp:lastModifiedBy>
  <cp:revision>10</cp:revision>
  <cp:lastPrinted>2022-03-29T15:12:00Z</cp:lastPrinted>
  <dcterms:created xsi:type="dcterms:W3CDTF">2022-03-28T09:02:00Z</dcterms:created>
  <dcterms:modified xsi:type="dcterms:W3CDTF">2022-03-31T09:50:00Z</dcterms:modified>
</cp:coreProperties>
</file>